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4E" w:rsidRDefault="00DB7EB1">
      <w:proofErr w:type="spellStart"/>
      <w:r>
        <w:t>Beltran_ficha</w:t>
      </w:r>
      <w:proofErr w:type="spellEnd"/>
    </w:p>
    <w:tbl>
      <w:tblPr>
        <w:tblpPr w:leftFromText="141" w:rightFromText="141" w:vertAnchor="page" w:horzAnchor="page" w:tblpXSpec="center" w:tblpY="19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37"/>
      </w:tblGrid>
      <w:tr w:rsidR="005967D5" w:rsidRPr="001934FE" w:rsidTr="00CE1F27">
        <w:trPr>
          <w:trHeight w:val="554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CE1F27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1934FE" w:rsidRDefault="005967D5" w:rsidP="00CE1F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“Beltrán”</w:t>
            </w:r>
          </w:p>
        </w:tc>
      </w:tr>
      <w:tr w:rsidR="005967D5" w:rsidRPr="001934FE" w:rsidTr="00CE1F27">
        <w:trPr>
          <w:trHeight w:val="690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1934FE" w:rsidRDefault="005967D5" w:rsidP="00CE1F27">
            <w:pPr>
              <w:jc w:val="both"/>
              <w:rPr>
                <w:rFonts w:ascii="Arial" w:hAnsi="Arial" w:cs="Arial"/>
              </w:rPr>
            </w:pPr>
            <w:r w:rsidRPr="000B74F5">
              <w:rPr>
                <w:rFonts w:cs="Times New Roman"/>
                <w:sz w:val="24"/>
                <w:szCs w:val="24"/>
              </w:rPr>
              <w:t>Ochoa, José Augusto de</w:t>
            </w:r>
          </w:p>
        </w:tc>
      </w:tr>
      <w:tr w:rsidR="005967D5" w:rsidRPr="001934FE" w:rsidTr="00CE1F27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CE1F2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Publicación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1934FE" w:rsidRDefault="005967D5" w:rsidP="00CE1F27">
            <w:pPr>
              <w:jc w:val="both"/>
              <w:rPr>
                <w:rFonts w:ascii="Arial" w:hAnsi="Arial" w:cs="Arial"/>
              </w:rPr>
            </w:pPr>
            <w:r w:rsidRPr="000B74F5">
              <w:rPr>
                <w:rFonts w:cs="Times New Roman"/>
                <w:i/>
                <w:sz w:val="24"/>
                <w:szCs w:val="24"/>
              </w:rPr>
              <w:t>El Artista,</w:t>
            </w:r>
            <w:r w:rsidRPr="000B74F5">
              <w:rPr>
                <w:rFonts w:cs="Times New Roman"/>
                <w:sz w:val="24"/>
                <w:szCs w:val="24"/>
              </w:rPr>
              <w:t xml:space="preserve">  Madrid, (1835)  tomo II, págs.135-140</w:t>
            </w:r>
          </w:p>
        </w:tc>
      </w:tr>
      <w:tr w:rsidR="005967D5" w:rsidRPr="001934FE" w:rsidTr="00CE1F27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CE1F2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Localización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0B74F5" w:rsidRDefault="005967D5" w:rsidP="00CE1F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Asturias. Jaén (Río Guadalbullón)</w:t>
            </w:r>
          </w:p>
        </w:tc>
      </w:tr>
      <w:tr w:rsidR="005967D5" w:rsidRPr="001934FE" w:rsidTr="00CE1F27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5967D5" w:rsidRDefault="005967D5" w:rsidP="00CE1F2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Datación, fuentes historiográficas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Default="005967D5" w:rsidP="00CE1F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Siglo XII. Sitio de Jaén</w:t>
            </w:r>
          </w:p>
        </w:tc>
      </w:tr>
      <w:tr w:rsidR="005967D5" w:rsidRPr="00D760D9" w:rsidTr="00CE1F27">
        <w:trPr>
          <w:trHeight w:val="707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Bibliografía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0B74F5" w:rsidRDefault="005967D5" w:rsidP="005967D5">
            <w:pPr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0B74F5">
              <w:rPr>
                <w:sz w:val="24"/>
                <w:szCs w:val="24"/>
              </w:rPr>
              <w:t xml:space="preserve">Bibliografía: </w:t>
            </w:r>
            <w:r w:rsidRPr="000B74F5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Cobo, E. (1997). “El folclore en la prensa romántica”. </w:t>
            </w:r>
            <w:r w:rsidRPr="000B74F5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>Revista de Dialectología y Tradiciones Populares</w:t>
            </w:r>
            <w:r w:rsidRPr="000B74F5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, </w:t>
            </w:r>
            <w:r w:rsidRPr="000B74F5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>52</w:t>
            </w:r>
            <w:r w:rsidRPr="000B74F5">
              <w:rPr>
                <w:rFonts w:eastAsia="Times New Roman" w:cs="Times New Roman"/>
                <w:sz w:val="24"/>
                <w:szCs w:val="24"/>
                <w:lang w:eastAsia="es-ES"/>
              </w:rPr>
              <w:t>(1), 289-295.</w:t>
            </w:r>
            <w:r w:rsidRPr="000B74F5">
              <w:rPr>
                <w:sz w:val="24"/>
                <w:szCs w:val="24"/>
              </w:rPr>
              <w:t>Gutiérrez, B. R. (2005). “Los cuentos de El artista (1835-1836)”.</w:t>
            </w:r>
            <w:r w:rsidRPr="000B74F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B74F5">
              <w:rPr>
                <w:i/>
                <w:sz w:val="24"/>
                <w:szCs w:val="24"/>
              </w:rPr>
              <w:t>Hispanic</w:t>
            </w:r>
            <w:proofErr w:type="spellEnd"/>
            <w:r w:rsidRPr="000B74F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B74F5">
              <w:rPr>
                <w:i/>
                <w:sz w:val="24"/>
                <w:szCs w:val="24"/>
              </w:rPr>
              <w:t>Journal</w:t>
            </w:r>
            <w:proofErr w:type="spellEnd"/>
            <w:r w:rsidRPr="000B74F5">
              <w:rPr>
                <w:sz w:val="24"/>
                <w:szCs w:val="24"/>
              </w:rPr>
              <w:t>, 26(1/2), 65.</w:t>
            </w:r>
            <w:r w:rsidRPr="000B74F5">
              <w:t xml:space="preserve"> </w:t>
            </w:r>
          </w:p>
          <w:p w:rsidR="005967D5" w:rsidRPr="001934FE" w:rsidRDefault="005967D5" w:rsidP="005967D5">
            <w:pPr>
              <w:jc w:val="both"/>
              <w:rPr>
                <w:rFonts w:ascii="Arial" w:hAnsi="Arial" w:cs="Arial"/>
              </w:rPr>
            </w:pPr>
          </w:p>
        </w:tc>
      </w:tr>
      <w:tr w:rsidR="005967D5" w:rsidRPr="001934FE" w:rsidTr="00CE1F27">
        <w:trPr>
          <w:trHeight w:val="451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Resumen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both"/>
              <w:rPr>
                <w:rFonts w:ascii="Arial" w:hAnsi="Arial" w:cs="Arial"/>
              </w:rPr>
            </w:pPr>
          </w:p>
        </w:tc>
      </w:tr>
      <w:tr w:rsidR="005967D5" w:rsidRPr="001934FE" w:rsidTr="00CE1F27">
        <w:trPr>
          <w:trHeight w:val="959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Temas, motivos y tipos / palabras clave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Boda del espectro</w:t>
            </w:r>
          </w:p>
        </w:tc>
      </w:tr>
      <w:tr w:rsidR="005967D5" w:rsidRPr="001934FE" w:rsidTr="00CE1F27">
        <w:trPr>
          <w:trHeight w:val="647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Material gráfico asociado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Default="005967D5" w:rsidP="005967D5">
            <w:pPr>
              <w:jc w:val="both"/>
              <w:rPr>
                <w:rFonts w:ascii="Arial" w:hAnsi="Arial" w:cs="Arial"/>
              </w:rPr>
            </w:pPr>
          </w:p>
          <w:p w:rsidR="005967D5" w:rsidRPr="001934FE" w:rsidRDefault="005967D5" w:rsidP="005967D5">
            <w:pPr>
              <w:jc w:val="both"/>
              <w:rPr>
                <w:rFonts w:ascii="Arial" w:hAnsi="Arial" w:cs="Arial"/>
              </w:rPr>
            </w:pPr>
          </w:p>
        </w:tc>
      </w:tr>
      <w:tr w:rsidR="005967D5" w:rsidRPr="001934FE" w:rsidTr="00CE1F27">
        <w:trPr>
          <w:trHeight w:val="676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Obras relacionadas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both"/>
              <w:rPr>
                <w:rFonts w:ascii="Arial" w:hAnsi="Arial" w:cs="Arial"/>
              </w:rPr>
            </w:pPr>
          </w:p>
        </w:tc>
      </w:tr>
      <w:tr w:rsidR="005967D5" w:rsidRPr="001934FE" w:rsidTr="00CE1F27">
        <w:trPr>
          <w:trHeight w:val="765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 xml:space="preserve">Aspectos formales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Dividido en tres secciones. Prosa</w:t>
            </w:r>
          </w:p>
        </w:tc>
      </w:tr>
      <w:tr w:rsidR="005967D5" w:rsidRPr="001934FE" w:rsidTr="00CE1F27">
        <w:trPr>
          <w:trHeight w:val="720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 xml:space="preserve"> Clasificación genérica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Clasificado por el autor como “Cuento Fantástico”</w:t>
            </w:r>
          </w:p>
        </w:tc>
      </w:tr>
      <w:tr w:rsidR="005967D5" w:rsidRPr="001934FE" w:rsidTr="00CE1F27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 xml:space="preserve"> Observaciones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0B74F5" w:rsidRDefault="005967D5" w:rsidP="0059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B74F5">
              <w:rPr>
                <w:rFonts w:cs="Times New Roman"/>
                <w:sz w:val="24"/>
                <w:szCs w:val="24"/>
              </w:rPr>
              <w:t xml:space="preserve">También publicado en </w:t>
            </w:r>
            <w:r w:rsidRPr="000B74F5">
              <w:rPr>
                <w:rFonts w:cs="Times New Roman"/>
                <w:i/>
                <w:sz w:val="24"/>
                <w:szCs w:val="24"/>
              </w:rPr>
              <w:t>El Guardia Nacional</w:t>
            </w:r>
            <w:r w:rsidRPr="000B74F5">
              <w:rPr>
                <w:rFonts w:cs="Times New Roman"/>
                <w:sz w:val="24"/>
                <w:szCs w:val="24"/>
              </w:rPr>
              <w:t xml:space="preserve"> (Barcelona) 15 de junio de 1837, año 3, nº 564 y 17 de junio de 1837 nº 566, folletín</w:t>
            </w:r>
          </w:p>
          <w:p w:rsidR="005967D5" w:rsidRPr="001934FE" w:rsidRDefault="005967D5" w:rsidP="005967D5">
            <w:pPr>
              <w:jc w:val="both"/>
              <w:rPr>
                <w:rFonts w:ascii="Arial" w:hAnsi="Arial" w:cs="Arial"/>
              </w:rPr>
            </w:pPr>
          </w:p>
        </w:tc>
      </w:tr>
      <w:tr w:rsidR="005967D5" w:rsidRPr="005967D5" w:rsidTr="00CE1F27">
        <w:trPr>
          <w:trHeight w:val="414"/>
        </w:trPr>
        <w:tc>
          <w:tcPr>
            <w:tcW w:w="2376" w:type="dxa"/>
            <w:shd w:val="clear" w:color="auto" w:fill="auto"/>
            <w:vAlign w:val="center"/>
          </w:tcPr>
          <w:p w:rsidR="005967D5" w:rsidRPr="005967D5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r w:rsidRPr="005967D5">
              <w:rPr>
                <w:rFonts w:ascii="Arial" w:hAnsi="Arial" w:cs="Arial"/>
                <w:b/>
              </w:rPr>
              <w:t>Enlaces web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5967D5" w:rsidRDefault="005967D5" w:rsidP="005967D5">
            <w:pPr>
              <w:rPr>
                <w:rFonts w:ascii="Arial" w:hAnsi="Arial" w:cs="Arial"/>
              </w:rPr>
            </w:pPr>
          </w:p>
        </w:tc>
      </w:tr>
      <w:tr w:rsidR="005967D5" w:rsidRPr="001934FE" w:rsidTr="00CE1F27">
        <w:trPr>
          <w:trHeight w:val="611"/>
        </w:trPr>
        <w:tc>
          <w:tcPr>
            <w:tcW w:w="2376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934FE">
              <w:rPr>
                <w:rFonts w:ascii="Arial" w:hAnsi="Arial" w:cs="Arial"/>
                <w:b/>
              </w:rPr>
              <w:t>Autor de la ficha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7D5" w:rsidRPr="001934FE" w:rsidRDefault="005967D5" w:rsidP="00596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Pilar Vega Rodríguez</w:t>
            </w:r>
          </w:p>
        </w:tc>
      </w:tr>
    </w:tbl>
    <w:p w:rsidR="005967D5" w:rsidRDefault="005967D5" w:rsidP="005967D5"/>
    <w:p w:rsidR="005967D5" w:rsidRDefault="005967D5" w:rsidP="005967D5"/>
    <w:p w:rsidR="005967D5" w:rsidRDefault="005967D5" w:rsidP="005967D5"/>
    <w:p w:rsidR="00DB7EB1" w:rsidRDefault="00DB7EB1"/>
    <w:sectPr w:rsidR="00DB7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B1"/>
    <w:rsid w:val="000A044E"/>
    <w:rsid w:val="005967D5"/>
    <w:rsid w:val="00D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967D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967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2016-10-23T11:25:00Z</dcterms:created>
  <dcterms:modified xsi:type="dcterms:W3CDTF">2016-10-23T11:37:00Z</dcterms:modified>
</cp:coreProperties>
</file>