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19" w:rsidRPr="00B755D5" w:rsidRDefault="00CF1D19" w:rsidP="00B755D5">
      <w:pPr>
        <w:pStyle w:val="Prrafodelista1"/>
        <w:spacing w:after="0" w:line="240" w:lineRule="auto"/>
        <w:ind w:left="0"/>
        <w:jc w:val="center"/>
        <w:rPr>
          <w:rFonts w:ascii="Trebuchet MS" w:hAnsi="Trebuchet MS"/>
        </w:rPr>
      </w:pPr>
    </w:p>
    <w:p w:rsidR="00CF1D19" w:rsidRPr="00B755D5" w:rsidRDefault="00CF1D19" w:rsidP="00B755D5">
      <w:pPr>
        <w:pStyle w:val="Prrafodelista1"/>
        <w:spacing w:after="0" w:line="240" w:lineRule="auto"/>
        <w:jc w:val="center"/>
        <w:rPr>
          <w:rFonts w:ascii="Trebuchet MS" w:hAnsi="Trebuchet MS"/>
        </w:rPr>
      </w:pPr>
      <w:r w:rsidRPr="00B755D5">
        <w:rPr>
          <w:rFonts w:ascii="Trebuchet MS" w:hAnsi="Trebuchet MS"/>
        </w:rPr>
        <w:t>PIE DE ROMERO</w:t>
      </w:r>
    </w:p>
    <w:p w:rsidR="00CF1D19" w:rsidRPr="00B755D5" w:rsidRDefault="00CF1D19" w:rsidP="00CF1D19">
      <w:pPr>
        <w:pStyle w:val="Prrafodelista1"/>
        <w:spacing w:after="0" w:line="240" w:lineRule="auto"/>
        <w:jc w:val="both"/>
        <w:rPr>
          <w:rFonts w:ascii="Trebuchet MS" w:hAnsi="Trebuchet MS"/>
        </w:rPr>
      </w:pPr>
    </w:p>
    <w:p w:rsidR="009632E4" w:rsidRPr="00B755D5" w:rsidRDefault="00CF1D19" w:rsidP="00CF1D19">
      <w:pPr>
        <w:pStyle w:val="Prrafodelista1"/>
        <w:spacing w:after="0" w:line="240" w:lineRule="auto"/>
        <w:jc w:val="both"/>
        <w:rPr>
          <w:rFonts w:ascii="Trebuchet MS" w:hAnsi="Trebuchet MS"/>
        </w:rPr>
      </w:pPr>
      <w:r w:rsidRPr="00B755D5">
        <w:rPr>
          <w:rFonts w:ascii="Trebuchet MS" w:hAnsi="Trebuchet MS"/>
        </w:rPr>
        <w:t xml:space="preserve">Hay dos ermitas dedicadas a San Jaime que perpetúan una piadosa tradición digna de referirse. Cuentan, que al llegar el Apóstol Santiago a predicar el Evangelio en Lérida, entró por la puerta de la Magdalena, y se hirió en un pie con una espina; este lugar está señalado con la primera ermita, y que agravándose el dolor, hubo de detenerse a reposar en el sitio en que está edificada la segunda, llamado por esta razón “Pie del Romero”  y donde, por ser noche oscura, vinieron varios ángeles a alumbrarle con antorchas. Fundada en esta tradición, subsiste la costumbre de que todos los años, la víspera y día de Santiago, multitud de niños vayan a visitar ambas capillas con faroles encendidos en la mano. </w:t>
      </w:r>
    </w:p>
    <w:p w:rsidR="009632E4" w:rsidRPr="00B755D5" w:rsidRDefault="009632E4" w:rsidP="00CF1D19">
      <w:pPr>
        <w:pStyle w:val="Prrafodelista1"/>
        <w:spacing w:after="0" w:line="240" w:lineRule="auto"/>
        <w:jc w:val="both"/>
        <w:rPr>
          <w:rFonts w:ascii="Trebuchet MS" w:hAnsi="Trebuchet MS"/>
        </w:rPr>
      </w:pPr>
    </w:p>
    <w:p w:rsidR="00222593" w:rsidRPr="00B755D5" w:rsidRDefault="00CF1D19" w:rsidP="00CF1D19">
      <w:pPr>
        <w:pStyle w:val="Prrafodelista1"/>
        <w:spacing w:after="0" w:line="240" w:lineRule="auto"/>
        <w:jc w:val="both"/>
        <w:rPr>
          <w:rFonts w:ascii="Trebuchet MS" w:hAnsi="Trebuchet MS"/>
        </w:rPr>
      </w:pPr>
      <w:r w:rsidRPr="00B755D5">
        <w:rPr>
          <w:rFonts w:ascii="Trebuchet MS" w:hAnsi="Trebuchet MS"/>
        </w:rPr>
        <w:t>Mellado,</w:t>
      </w:r>
      <w:r w:rsidR="009632E4" w:rsidRPr="00B755D5">
        <w:rPr>
          <w:rFonts w:ascii="Trebuchet MS" w:hAnsi="Trebuchet MS"/>
        </w:rPr>
        <w:t xml:space="preserve"> Francisco de Paula,</w:t>
      </w:r>
      <w:r w:rsidRPr="00B755D5">
        <w:rPr>
          <w:rFonts w:ascii="Trebuchet MS" w:hAnsi="Trebuchet MS"/>
        </w:rPr>
        <w:t xml:space="preserve"> </w:t>
      </w:r>
      <w:r w:rsidR="00274C8E" w:rsidRPr="00B755D5">
        <w:rPr>
          <w:rFonts w:ascii="Trebuchet MS" w:hAnsi="Trebuchet MS"/>
          <w:i/>
        </w:rPr>
        <w:t>Guía del viajero en España</w:t>
      </w:r>
      <w:r w:rsidR="00274C8E" w:rsidRPr="00B755D5">
        <w:rPr>
          <w:rFonts w:ascii="Trebuchet MS" w:hAnsi="Trebuchet MS"/>
        </w:rPr>
        <w:t>,</w:t>
      </w:r>
      <w:r w:rsidRPr="00B755D5">
        <w:rPr>
          <w:rFonts w:ascii="Trebuchet MS" w:hAnsi="Trebuchet MS"/>
        </w:rPr>
        <w:t xml:space="preserve"> Madrid, M</w:t>
      </w:r>
      <w:r w:rsidR="009632E4" w:rsidRPr="00B755D5">
        <w:rPr>
          <w:rFonts w:ascii="Trebuchet MS" w:hAnsi="Trebuchet MS"/>
        </w:rPr>
        <w:t>edina y Navarro,  1872,</w:t>
      </w:r>
      <w:bookmarkStart w:id="0" w:name="_GoBack"/>
      <w:bookmarkEnd w:id="0"/>
      <w:r w:rsidR="009632E4" w:rsidRPr="00B755D5">
        <w:rPr>
          <w:rFonts w:ascii="Trebuchet MS" w:hAnsi="Trebuchet MS"/>
        </w:rPr>
        <w:t xml:space="preserve"> pp.118</w:t>
      </w:r>
      <w:r w:rsidRPr="00B755D5">
        <w:rPr>
          <w:rFonts w:ascii="Trebuchet MS" w:hAnsi="Trebuchet MS"/>
        </w:rPr>
        <w:t xml:space="preserve"> </w:t>
      </w:r>
    </w:p>
    <w:sectPr w:rsidR="00222593" w:rsidRPr="00B755D5" w:rsidSect="00222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1FC2"/>
    <w:multiLevelType w:val="hybridMultilevel"/>
    <w:tmpl w:val="BBE4B4E0"/>
    <w:lvl w:ilvl="0" w:tplc="0D5035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C8E"/>
    <w:rsid w:val="00222593"/>
    <w:rsid w:val="00274C8E"/>
    <w:rsid w:val="009632E4"/>
    <w:rsid w:val="00B755D5"/>
    <w:rsid w:val="00C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74C8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5</cp:revision>
  <dcterms:created xsi:type="dcterms:W3CDTF">2014-10-17T15:11:00Z</dcterms:created>
  <dcterms:modified xsi:type="dcterms:W3CDTF">2017-08-07T08:02:00Z</dcterms:modified>
</cp:coreProperties>
</file>