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AA" w:rsidRDefault="007544AA"/>
    <w:p w:rsidR="002E7399" w:rsidRPr="005F0F57" w:rsidRDefault="002E7399" w:rsidP="002E7399">
      <w:pPr>
        <w:spacing w:after="0" w:line="240" w:lineRule="auto"/>
        <w:jc w:val="center"/>
        <w:rPr>
          <w:rFonts w:ascii="Trebuchet MS" w:eastAsia="Times New Roman" w:hAnsi="Trebuchet MS" w:cs="Times New Roman"/>
          <w:b/>
          <w:sz w:val="28"/>
          <w:szCs w:val="28"/>
          <w:lang w:eastAsia="es-ES"/>
        </w:rPr>
      </w:pPr>
      <w:r w:rsidRPr="005F0F57">
        <w:rPr>
          <w:rFonts w:ascii="Trebuchet MS" w:eastAsia="Times New Roman" w:hAnsi="Trebuchet MS" w:cs="Times New Roman"/>
          <w:b/>
          <w:sz w:val="28"/>
          <w:szCs w:val="28"/>
          <w:lang w:eastAsia="es-ES"/>
        </w:rPr>
        <w:t xml:space="preserve">Tradiciones que hay en Sevilla del rey D. Pedro </w:t>
      </w:r>
    </w:p>
    <w:p w:rsidR="002E7399" w:rsidRPr="005F0F57" w:rsidRDefault="002E7399" w:rsidP="002E7399">
      <w:pPr>
        <w:spacing w:after="0" w:line="240" w:lineRule="auto"/>
        <w:jc w:val="center"/>
        <w:rPr>
          <w:rFonts w:ascii="Trebuchet MS" w:eastAsia="Times New Roman" w:hAnsi="Trebuchet MS" w:cs="Times New Roman"/>
          <w:b/>
          <w:sz w:val="28"/>
          <w:szCs w:val="28"/>
          <w:lang w:eastAsia="es-ES"/>
        </w:rPr>
      </w:pPr>
      <w:r w:rsidRPr="005F0F57">
        <w:rPr>
          <w:rFonts w:ascii="Trebuchet MS" w:eastAsia="Times New Roman" w:hAnsi="Trebuchet MS" w:cs="Times New Roman"/>
          <w:b/>
          <w:sz w:val="28"/>
          <w:szCs w:val="28"/>
          <w:lang w:eastAsia="es-ES"/>
        </w:rPr>
        <w:t>Notificación de unas censuras.</w:t>
      </w:r>
    </w:p>
    <w:p w:rsidR="002E7399" w:rsidRDefault="002E7399" w:rsidP="002E7399">
      <w:pPr>
        <w:spacing w:before="100" w:beforeAutospacing="1" w:after="100" w:afterAutospacing="1" w:line="240" w:lineRule="auto"/>
        <w:jc w:val="both"/>
        <w:rPr>
          <w:rFonts w:ascii="Trebuchet MS" w:hAnsi="Trebuchet MS"/>
          <w:sz w:val="28"/>
          <w:szCs w:val="28"/>
        </w:rPr>
      </w:pPr>
      <w:r>
        <w:rPr>
          <w:rFonts w:ascii="Trebuchet MS" w:eastAsia="Times New Roman" w:hAnsi="Trebuchet MS" w:cs="Times New Roman"/>
          <w:sz w:val="28"/>
          <w:szCs w:val="28"/>
          <w:lang w:eastAsia="es-ES"/>
        </w:rPr>
        <w:t xml:space="preserve">Residía el rey D. Pedro en Sevilla cuando el papa Urbano V, mandó unas censuras para que le notificasen, cuyo cometido encargaba a uno de los arcedianos; y era una excomunión. Temeroso el arcediano que el rey cometiese algún desaguisado al tiempo de hacerle saber su misión, pues conocía el carácter impetuosos del monarca, ideó la traza de irse al río y colocarse en una barca, que estuviese preparada a marchar cuando él lo mandase. El rey paseaba a caballo casi todas las tardes  por la orillas del río. Al ver que llegaba, se preparó, y el llamó diciendo se acercara para darle nuevas de Levante: D. Pedro lo hizo así. Entontes leyó en alta la notificación de la excomunión; </w:t>
      </w:r>
      <w:r w:rsidRPr="00C975B2">
        <w:rPr>
          <w:rFonts w:ascii="Trebuchet MS" w:eastAsia="Times New Roman" w:hAnsi="Trebuchet MS" w:cs="Times New Roman"/>
          <w:sz w:val="28"/>
          <w:szCs w:val="28"/>
          <w:lang w:eastAsia="es-ES"/>
        </w:rPr>
        <w:t>al oírle no pudo contenerse, arremetió con su fogoso caballo a la barca, que salió en huida, él la siguió logrando dar una cuchillada en</w:t>
      </w:r>
      <w:r>
        <w:rPr>
          <w:rFonts w:ascii="Trebuchet MS" w:eastAsia="Times New Roman" w:hAnsi="Trebuchet MS" w:cs="Times New Roman"/>
          <w:sz w:val="28"/>
          <w:szCs w:val="28"/>
          <w:lang w:eastAsia="es-ES"/>
        </w:rPr>
        <w:t xml:space="preserve"> su costado. Estuvo el rey muy a</w:t>
      </w:r>
      <w:r w:rsidRPr="00C975B2">
        <w:rPr>
          <w:rFonts w:ascii="Trebuchet MS" w:eastAsia="Times New Roman" w:hAnsi="Trebuchet MS" w:cs="Times New Roman"/>
          <w:sz w:val="28"/>
          <w:szCs w:val="28"/>
          <w:lang w:eastAsia="es-ES"/>
        </w:rPr>
        <w:t xml:space="preserve"> peligro de perecer, gracias a la bestia pujante que le conducía, que victoriosamente lo sacó a la orilla.</w:t>
      </w:r>
      <w:r>
        <w:rPr>
          <w:rFonts w:ascii="Trebuchet MS" w:eastAsia="Times New Roman" w:hAnsi="Trebuchet MS" w:cs="Times New Roman"/>
          <w:sz w:val="28"/>
          <w:szCs w:val="28"/>
          <w:lang w:eastAsia="es-ES"/>
        </w:rPr>
        <w:t xml:space="preserve"> - </w:t>
      </w:r>
      <w:r w:rsidRPr="00DE646F">
        <w:rPr>
          <w:rFonts w:ascii="Trebuchet MS" w:hAnsi="Trebuchet MS"/>
          <w:sz w:val="28"/>
          <w:szCs w:val="28"/>
        </w:rPr>
        <w:t>pág.157</w:t>
      </w:r>
      <w:r>
        <w:rPr>
          <w:rFonts w:ascii="Trebuchet MS" w:hAnsi="Trebuchet MS"/>
          <w:sz w:val="28"/>
          <w:szCs w:val="28"/>
        </w:rPr>
        <w:t xml:space="preserve">- </w:t>
      </w:r>
    </w:p>
    <w:p w:rsidR="002E7399" w:rsidRDefault="002E7399" w:rsidP="002E7399">
      <w:pPr>
        <w:spacing w:before="100" w:beforeAutospacing="1" w:after="100" w:afterAutospacing="1" w:line="240" w:lineRule="auto"/>
        <w:jc w:val="both"/>
        <w:rPr>
          <w:rFonts w:ascii="Trebuchet MS" w:hAnsi="Trebuchet MS"/>
          <w:sz w:val="28"/>
          <w:szCs w:val="28"/>
        </w:rPr>
      </w:pPr>
      <w:r>
        <w:rPr>
          <w:rFonts w:ascii="Trebuchet MS" w:hAnsi="Trebuchet MS"/>
          <w:sz w:val="28"/>
          <w:szCs w:val="28"/>
        </w:rPr>
        <w:t>FUENTE</w:t>
      </w:r>
    </w:p>
    <w:p w:rsidR="002E7399" w:rsidRPr="00DE646F" w:rsidRDefault="002E7399" w:rsidP="002E7399">
      <w:pPr>
        <w:spacing w:before="100" w:beforeAutospacing="1" w:after="100" w:afterAutospacing="1" w:line="240" w:lineRule="auto"/>
        <w:jc w:val="both"/>
        <w:rPr>
          <w:rFonts w:ascii="Trebuchet MS" w:hAnsi="Trebuchet MS"/>
          <w:sz w:val="28"/>
          <w:szCs w:val="28"/>
        </w:rPr>
      </w:pPr>
      <w:r>
        <w:rPr>
          <w:rFonts w:ascii="Trebuchet MS" w:hAnsi="Trebuchet MS"/>
          <w:sz w:val="28"/>
          <w:szCs w:val="28"/>
        </w:rPr>
        <w:t>Colón y Colón, J. “</w:t>
      </w:r>
      <w:r>
        <w:rPr>
          <w:rFonts w:ascii="Trebuchet MS" w:eastAsia="Times New Roman" w:hAnsi="Trebuchet MS" w:cs="Times New Roman"/>
          <w:sz w:val="28"/>
          <w:szCs w:val="28"/>
          <w:lang w:eastAsia="es-ES"/>
        </w:rPr>
        <w:t xml:space="preserve">Tradiciones que hay en Sevilla del rey D. Pedro. Notificación de unas censuras”, </w:t>
      </w:r>
      <w:r w:rsidRPr="005F0F57">
        <w:rPr>
          <w:rFonts w:ascii="Trebuchet MS" w:hAnsi="Trebuchet MS"/>
          <w:i/>
          <w:sz w:val="28"/>
          <w:szCs w:val="28"/>
        </w:rPr>
        <w:t>Semanario Pintoresco Español</w:t>
      </w:r>
      <w:r>
        <w:rPr>
          <w:rFonts w:ascii="Trebuchet MS" w:hAnsi="Trebuchet MS"/>
          <w:sz w:val="28"/>
          <w:szCs w:val="28"/>
        </w:rPr>
        <w:t>, (Madrid) segunda serie, tomo III, 25 abril de 1841, pág. 157</w:t>
      </w:r>
    </w:p>
    <w:p w:rsidR="002E7399" w:rsidRDefault="002E7399" w:rsidP="002E7399">
      <w:pPr>
        <w:ind w:left="708"/>
        <w:jc w:val="both"/>
        <w:rPr>
          <w:rFonts w:ascii="Trebuchet MS" w:hAnsi="Trebuchet MS"/>
          <w:sz w:val="28"/>
          <w:szCs w:val="28"/>
        </w:rPr>
      </w:pPr>
    </w:p>
    <w:p w:rsidR="002E7399" w:rsidRDefault="002E7399">
      <w:bookmarkStart w:id="0" w:name="_GoBack"/>
      <w:bookmarkEnd w:id="0"/>
    </w:p>
    <w:sectPr w:rsidR="002E73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399"/>
    <w:rsid w:val="002E7399"/>
    <w:rsid w:val="007544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1056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2017-09-13T14:24:00Z</dcterms:created>
  <dcterms:modified xsi:type="dcterms:W3CDTF">2017-09-13T14:25:00Z</dcterms:modified>
</cp:coreProperties>
</file>