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F62" w:rsidRDefault="00383E69" w:rsidP="00383E69">
      <w:pPr>
        <w:spacing w:after="0" w:line="240" w:lineRule="auto"/>
        <w:jc w:val="both"/>
        <w:rPr>
          <w:rFonts w:ascii="Trebuchet MS" w:hAnsi="Trebuchet MS"/>
          <w:sz w:val="28"/>
          <w:szCs w:val="28"/>
        </w:rPr>
      </w:pPr>
      <w:r>
        <w:rPr>
          <w:rFonts w:ascii="Trebuchet MS" w:hAnsi="Trebuchet MS"/>
          <w:sz w:val="28"/>
          <w:szCs w:val="28"/>
        </w:rPr>
        <w:tab/>
      </w:r>
      <w:proofErr w:type="spellStart"/>
      <w:r>
        <w:rPr>
          <w:rFonts w:ascii="Trebuchet MS" w:hAnsi="Trebuchet MS"/>
          <w:sz w:val="28"/>
          <w:szCs w:val="28"/>
        </w:rPr>
        <w:t>Cuéntase</w:t>
      </w:r>
      <w:proofErr w:type="spellEnd"/>
      <w:r>
        <w:rPr>
          <w:rFonts w:ascii="Trebuchet MS" w:hAnsi="Trebuchet MS"/>
          <w:sz w:val="28"/>
          <w:szCs w:val="28"/>
        </w:rPr>
        <w:t>, señores —y va de leyenda—, que por los años de  mil y tantos habitaba en uno de los pueblos comarcanos</w:t>
      </w:r>
      <w:r w:rsidR="00474580">
        <w:rPr>
          <w:rFonts w:ascii="Trebuchet MS" w:hAnsi="Trebuchet MS"/>
          <w:sz w:val="28"/>
          <w:szCs w:val="28"/>
        </w:rPr>
        <w:t xml:space="preserve"> (1)</w:t>
      </w:r>
      <w:r>
        <w:rPr>
          <w:rFonts w:ascii="Trebuchet MS" w:hAnsi="Trebuchet MS"/>
          <w:sz w:val="28"/>
          <w:szCs w:val="28"/>
        </w:rPr>
        <w:t xml:space="preserve"> un distinguido personaje a quien como a todos los de su tiempo podía aplicársele aquello de “mis arreos</w:t>
      </w:r>
      <w:r w:rsidR="00474580">
        <w:rPr>
          <w:rFonts w:ascii="Trebuchet MS" w:hAnsi="Trebuchet MS"/>
          <w:sz w:val="28"/>
          <w:szCs w:val="28"/>
        </w:rPr>
        <w:t xml:space="preserve"> (2)</w:t>
      </w:r>
      <w:r>
        <w:rPr>
          <w:rFonts w:ascii="Trebuchet MS" w:hAnsi="Trebuchet MS"/>
          <w:sz w:val="28"/>
          <w:szCs w:val="28"/>
        </w:rPr>
        <w:t xml:space="preserve"> son las armas, mi descanso el pelear”, porque los cortos intervalos que les dejaba libres la constante ocupación de la guerra los empleaban en el no menos rudo y penoso trabajo de la montería</w:t>
      </w:r>
      <w:r w:rsidR="001F14E6">
        <w:rPr>
          <w:rFonts w:ascii="Trebuchet MS" w:hAnsi="Trebuchet MS"/>
          <w:sz w:val="28"/>
          <w:szCs w:val="28"/>
        </w:rPr>
        <w:t xml:space="preserve"> (3</w:t>
      </w:r>
      <w:r w:rsidR="00474580">
        <w:rPr>
          <w:rFonts w:ascii="Trebuchet MS" w:hAnsi="Trebuchet MS"/>
          <w:sz w:val="28"/>
          <w:szCs w:val="28"/>
        </w:rPr>
        <w:t>)</w:t>
      </w:r>
      <w:r>
        <w:rPr>
          <w:rFonts w:ascii="Trebuchet MS" w:hAnsi="Trebuchet MS"/>
          <w:sz w:val="28"/>
          <w:szCs w:val="28"/>
        </w:rPr>
        <w:t>.</w:t>
      </w:r>
    </w:p>
    <w:p w:rsidR="00383E69" w:rsidRDefault="00383E69" w:rsidP="00383E69">
      <w:pPr>
        <w:spacing w:after="0" w:line="240" w:lineRule="auto"/>
        <w:jc w:val="both"/>
        <w:rPr>
          <w:rFonts w:ascii="Trebuchet MS" w:hAnsi="Trebuchet MS"/>
          <w:sz w:val="28"/>
          <w:szCs w:val="28"/>
        </w:rPr>
      </w:pPr>
      <w:r>
        <w:rPr>
          <w:rFonts w:ascii="Trebuchet MS" w:hAnsi="Trebuchet MS"/>
          <w:sz w:val="28"/>
          <w:szCs w:val="28"/>
        </w:rPr>
        <w:tab/>
        <w:t xml:space="preserve">Gran señor era el conde </w:t>
      </w:r>
      <w:proofErr w:type="spellStart"/>
      <w:r>
        <w:rPr>
          <w:rFonts w:ascii="Trebuchet MS" w:hAnsi="Trebuchet MS"/>
          <w:sz w:val="28"/>
          <w:szCs w:val="28"/>
        </w:rPr>
        <w:t>Muñazán</w:t>
      </w:r>
      <w:proofErr w:type="spellEnd"/>
      <w:r>
        <w:rPr>
          <w:rFonts w:ascii="Trebuchet MS" w:hAnsi="Trebuchet MS"/>
          <w:sz w:val="28"/>
          <w:szCs w:val="28"/>
        </w:rPr>
        <w:t xml:space="preserve">, nombre que, según unos, es contracción del de D. </w:t>
      </w:r>
      <w:proofErr w:type="spellStart"/>
      <w:r>
        <w:rPr>
          <w:rFonts w:ascii="Trebuchet MS" w:hAnsi="Trebuchet MS"/>
          <w:sz w:val="28"/>
          <w:szCs w:val="28"/>
        </w:rPr>
        <w:t>Munio</w:t>
      </w:r>
      <w:proofErr w:type="spellEnd"/>
      <w:r>
        <w:rPr>
          <w:rFonts w:ascii="Trebuchet MS" w:hAnsi="Trebuchet MS"/>
          <w:sz w:val="28"/>
          <w:szCs w:val="28"/>
        </w:rPr>
        <w:t xml:space="preserve"> </w:t>
      </w:r>
      <w:proofErr w:type="spellStart"/>
      <w:r>
        <w:rPr>
          <w:rFonts w:ascii="Trebuchet MS" w:hAnsi="Trebuchet MS"/>
          <w:sz w:val="28"/>
          <w:szCs w:val="28"/>
        </w:rPr>
        <w:t>Zan</w:t>
      </w:r>
      <w:proofErr w:type="spellEnd"/>
      <w:r>
        <w:rPr>
          <w:rFonts w:ascii="Trebuchet MS" w:hAnsi="Trebuchet MS"/>
          <w:sz w:val="28"/>
          <w:szCs w:val="28"/>
        </w:rPr>
        <w:t xml:space="preserve">, y según otros, entre ellos </w:t>
      </w:r>
      <w:proofErr w:type="spellStart"/>
      <w:r>
        <w:rPr>
          <w:rFonts w:ascii="Trebuchet MS" w:hAnsi="Trebuchet MS"/>
          <w:sz w:val="28"/>
          <w:szCs w:val="28"/>
        </w:rPr>
        <w:t>Argaíz</w:t>
      </w:r>
      <w:proofErr w:type="spellEnd"/>
      <w:r>
        <w:rPr>
          <w:rStyle w:val="Refdenotaalpie"/>
          <w:rFonts w:ascii="Trebuchet MS" w:hAnsi="Trebuchet MS"/>
          <w:sz w:val="28"/>
          <w:szCs w:val="28"/>
        </w:rPr>
        <w:footnoteReference w:id="1"/>
      </w:r>
      <w:r w:rsidR="007F7944">
        <w:rPr>
          <w:rFonts w:ascii="Trebuchet MS" w:hAnsi="Trebuchet MS"/>
          <w:sz w:val="28"/>
          <w:szCs w:val="28"/>
        </w:rPr>
        <w:t xml:space="preserve">, del de D. </w:t>
      </w:r>
      <w:proofErr w:type="spellStart"/>
      <w:r w:rsidR="007F7944">
        <w:rPr>
          <w:rFonts w:ascii="Trebuchet MS" w:hAnsi="Trebuchet MS"/>
          <w:sz w:val="28"/>
          <w:szCs w:val="28"/>
        </w:rPr>
        <w:t>Munio</w:t>
      </w:r>
      <w:proofErr w:type="spellEnd"/>
      <w:r w:rsidR="007F7944">
        <w:rPr>
          <w:rFonts w:ascii="Trebuchet MS" w:hAnsi="Trebuchet MS"/>
          <w:sz w:val="28"/>
          <w:szCs w:val="28"/>
        </w:rPr>
        <w:t xml:space="preserve"> Rodríguez Can, tío materno del Cid. </w:t>
      </w:r>
      <w:r w:rsidR="00674F3F">
        <w:rPr>
          <w:rFonts w:ascii="Trebuchet MS" w:hAnsi="Trebuchet MS"/>
          <w:sz w:val="28"/>
          <w:szCs w:val="28"/>
        </w:rPr>
        <w:t xml:space="preserve">Su poderío era respetado en toda la comarca, su morada </w:t>
      </w:r>
      <w:r w:rsidR="005C3ED5">
        <w:rPr>
          <w:rFonts w:ascii="Trebuchet MS" w:hAnsi="Trebuchet MS"/>
          <w:sz w:val="28"/>
          <w:szCs w:val="28"/>
        </w:rPr>
        <w:t>era de las más ostentosas de la región, sus peones</w:t>
      </w:r>
      <w:r w:rsidR="00474580">
        <w:rPr>
          <w:rFonts w:ascii="Trebuchet MS" w:hAnsi="Trebuchet MS"/>
          <w:sz w:val="28"/>
          <w:szCs w:val="28"/>
        </w:rPr>
        <w:t xml:space="preserve"> (</w:t>
      </w:r>
      <w:r w:rsidR="001F14E6">
        <w:rPr>
          <w:rFonts w:ascii="Trebuchet MS" w:hAnsi="Trebuchet MS"/>
          <w:sz w:val="28"/>
          <w:szCs w:val="28"/>
        </w:rPr>
        <w:t>4</w:t>
      </w:r>
      <w:r w:rsidR="00474580">
        <w:rPr>
          <w:rFonts w:ascii="Trebuchet MS" w:hAnsi="Trebuchet MS"/>
          <w:sz w:val="28"/>
          <w:szCs w:val="28"/>
        </w:rPr>
        <w:t>)</w:t>
      </w:r>
      <w:r w:rsidR="005C3ED5">
        <w:rPr>
          <w:rFonts w:ascii="Trebuchet MS" w:hAnsi="Trebuchet MS"/>
          <w:sz w:val="28"/>
          <w:szCs w:val="28"/>
        </w:rPr>
        <w:t xml:space="preserve"> y jinetes de los más temidos, su cortejo de los más brillantes, </w:t>
      </w:r>
      <w:r w:rsidR="00A76034">
        <w:rPr>
          <w:rFonts w:ascii="Trebuchet MS" w:hAnsi="Trebuchet MS"/>
          <w:sz w:val="28"/>
          <w:szCs w:val="28"/>
        </w:rPr>
        <w:t>sus jaurías de las más cuidadas y numerosas y sus empresas, tanto en la guerra como en la paz, de las más celebradas.</w:t>
      </w:r>
    </w:p>
    <w:p w:rsidR="00A76034" w:rsidRDefault="00A76034" w:rsidP="00383E69">
      <w:pPr>
        <w:spacing w:after="0" w:line="240" w:lineRule="auto"/>
        <w:jc w:val="both"/>
        <w:rPr>
          <w:rFonts w:ascii="Trebuchet MS" w:hAnsi="Trebuchet MS"/>
          <w:sz w:val="28"/>
          <w:szCs w:val="28"/>
        </w:rPr>
      </w:pPr>
      <w:r>
        <w:rPr>
          <w:rFonts w:ascii="Trebuchet MS" w:hAnsi="Trebuchet MS"/>
          <w:sz w:val="28"/>
          <w:szCs w:val="28"/>
        </w:rPr>
        <w:tab/>
        <w:t>Cuando se preparaba para el combate sus ejércitos cubiertos de lucientes armas, causaban envidia con sus reflejos y cambiantes</w:t>
      </w:r>
      <w:r w:rsidR="001F14E6">
        <w:rPr>
          <w:rFonts w:ascii="Trebuchet MS" w:hAnsi="Trebuchet MS"/>
          <w:sz w:val="28"/>
          <w:szCs w:val="28"/>
        </w:rPr>
        <w:t xml:space="preserve"> (5</w:t>
      </w:r>
      <w:r w:rsidR="00474580">
        <w:rPr>
          <w:rFonts w:ascii="Trebuchet MS" w:hAnsi="Trebuchet MS"/>
          <w:sz w:val="28"/>
          <w:szCs w:val="28"/>
        </w:rPr>
        <w:t>)</w:t>
      </w:r>
      <w:r>
        <w:rPr>
          <w:rFonts w:ascii="Trebuchet MS" w:hAnsi="Trebuchet MS"/>
          <w:sz w:val="28"/>
          <w:szCs w:val="28"/>
        </w:rPr>
        <w:t>, a la luz del sol.</w:t>
      </w:r>
    </w:p>
    <w:p w:rsidR="00A76034" w:rsidRDefault="00A76034" w:rsidP="00383E69">
      <w:pPr>
        <w:spacing w:after="0" w:line="240" w:lineRule="auto"/>
        <w:jc w:val="both"/>
        <w:rPr>
          <w:rFonts w:ascii="Trebuchet MS" w:hAnsi="Trebuchet MS"/>
          <w:sz w:val="28"/>
          <w:szCs w:val="28"/>
        </w:rPr>
      </w:pPr>
      <w:r>
        <w:rPr>
          <w:rFonts w:ascii="Trebuchet MS" w:hAnsi="Trebuchet MS"/>
          <w:sz w:val="28"/>
          <w:szCs w:val="28"/>
        </w:rPr>
        <w:tab/>
        <w:t>Cuando dejaba sus estados para la montería, los apuestos jinetes, las hermosas damas y todo el conjunto de halconeros, piqueros</w:t>
      </w:r>
      <w:r w:rsidR="00246AEC">
        <w:rPr>
          <w:rFonts w:ascii="Trebuchet MS" w:hAnsi="Trebuchet MS"/>
          <w:sz w:val="28"/>
          <w:szCs w:val="28"/>
        </w:rPr>
        <w:t xml:space="preserve"> (</w:t>
      </w:r>
      <w:r w:rsidR="001F14E6">
        <w:rPr>
          <w:rFonts w:ascii="Trebuchet MS" w:hAnsi="Trebuchet MS"/>
          <w:sz w:val="28"/>
          <w:szCs w:val="28"/>
        </w:rPr>
        <w:t>6</w:t>
      </w:r>
      <w:r w:rsidR="00246AEC">
        <w:rPr>
          <w:rFonts w:ascii="Trebuchet MS" w:hAnsi="Trebuchet MS"/>
          <w:sz w:val="28"/>
          <w:szCs w:val="28"/>
        </w:rPr>
        <w:t>)</w:t>
      </w:r>
      <w:r>
        <w:rPr>
          <w:rFonts w:ascii="Trebuchet MS" w:hAnsi="Trebuchet MS"/>
          <w:sz w:val="28"/>
          <w:szCs w:val="28"/>
        </w:rPr>
        <w:t>, guardas de jauría, ojeadores</w:t>
      </w:r>
      <w:r w:rsidR="00246AEC">
        <w:rPr>
          <w:rFonts w:ascii="Trebuchet MS" w:hAnsi="Trebuchet MS"/>
          <w:sz w:val="28"/>
          <w:szCs w:val="28"/>
        </w:rPr>
        <w:t xml:space="preserve"> (</w:t>
      </w:r>
      <w:r w:rsidR="001F14E6">
        <w:rPr>
          <w:rFonts w:ascii="Trebuchet MS" w:hAnsi="Trebuchet MS"/>
          <w:sz w:val="28"/>
          <w:szCs w:val="28"/>
        </w:rPr>
        <w:t>7</w:t>
      </w:r>
      <w:r w:rsidR="00246AEC">
        <w:rPr>
          <w:rFonts w:ascii="Trebuchet MS" w:hAnsi="Trebuchet MS"/>
          <w:sz w:val="28"/>
          <w:szCs w:val="28"/>
        </w:rPr>
        <w:t>)</w:t>
      </w:r>
      <w:r>
        <w:rPr>
          <w:rFonts w:ascii="Trebuchet MS" w:hAnsi="Trebuchet MS"/>
          <w:sz w:val="28"/>
          <w:szCs w:val="28"/>
        </w:rPr>
        <w:t>, escuderos y pajes semejaban el cortejo de un conde soberano.</w:t>
      </w:r>
    </w:p>
    <w:p w:rsidR="00A76034" w:rsidRDefault="00A76034" w:rsidP="00383E69">
      <w:pPr>
        <w:spacing w:after="0" w:line="240" w:lineRule="auto"/>
        <w:jc w:val="both"/>
        <w:rPr>
          <w:rFonts w:ascii="Trebuchet MS" w:hAnsi="Trebuchet MS"/>
          <w:sz w:val="28"/>
          <w:szCs w:val="28"/>
        </w:rPr>
      </w:pPr>
      <w:r>
        <w:rPr>
          <w:rFonts w:ascii="Trebuchet MS" w:hAnsi="Trebuchet MS"/>
          <w:sz w:val="28"/>
          <w:szCs w:val="28"/>
        </w:rPr>
        <w:tab/>
        <w:t>Hermoso fue el que le acompañaba el día a que nos referimos, en que a los primeros albores de la mañana todo hacía presumir un brillante resultado para la expedición venatoria</w:t>
      </w:r>
      <w:r w:rsidR="00246AEC">
        <w:rPr>
          <w:rFonts w:ascii="Trebuchet MS" w:hAnsi="Trebuchet MS"/>
          <w:sz w:val="28"/>
          <w:szCs w:val="28"/>
        </w:rPr>
        <w:t xml:space="preserve"> (</w:t>
      </w:r>
      <w:r w:rsidR="001F14E6">
        <w:rPr>
          <w:rFonts w:ascii="Trebuchet MS" w:hAnsi="Trebuchet MS"/>
          <w:sz w:val="28"/>
          <w:szCs w:val="28"/>
        </w:rPr>
        <w:t>8</w:t>
      </w:r>
      <w:r w:rsidR="00246AEC">
        <w:rPr>
          <w:rFonts w:ascii="Trebuchet MS" w:hAnsi="Trebuchet MS"/>
          <w:sz w:val="28"/>
          <w:szCs w:val="28"/>
        </w:rPr>
        <w:t>)</w:t>
      </w:r>
      <w:r>
        <w:rPr>
          <w:rFonts w:ascii="Trebuchet MS" w:hAnsi="Trebuchet MS"/>
          <w:sz w:val="28"/>
          <w:szCs w:val="28"/>
        </w:rPr>
        <w:t>.</w:t>
      </w:r>
    </w:p>
    <w:p w:rsidR="00A76034" w:rsidRDefault="00A76034" w:rsidP="00383E69">
      <w:pPr>
        <w:spacing w:after="0" w:line="240" w:lineRule="auto"/>
        <w:jc w:val="both"/>
        <w:rPr>
          <w:rFonts w:ascii="Trebuchet MS" w:hAnsi="Trebuchet MS"/>
          <w:sz w:val="28"/>
          <w:szCs w:val="28"/>
        </w:rPr>
      </w:pPr>
      <w:r>
        <w:rPr>
          <w:rFonts w:ascii="Trebuchet MS" w:hAnsi="Trebuchet MS"/>
          <w:sz w:val="28"/>
          <w:szCs w:val="28"/>
        </w:rPr>
        <w:tab/>
        <w:t>Grande era el estruendo que por aquellas montañas producían los cazadores; innumerables las reses</w:t>
      </w:r>
      <w:r w:rsidR="00246AEC">
        <w:rPr>
          <w:rFonts w:ascii="Trebuchet MS" w:hAnsi="Trebuchet MS"/>
          <w:sz w:val="28"/>
          <w:szCs w:val="28"/>
        </w:rPr>
        <w:t xml:space="preserve"> (</w:t>
      </w:r>
      <w:r w:rsidR="001F14E6">
        <w:rPr>
          <w:rFonts w:ascii="Trebuchet MS" w:hAnsi="Trebuchet MS"/>
          <w:sz w:val="28"/>
          <w:szCs w:val="28"/>
        </w:rPr>
        <w:t>9</w:t>
      </w:r>
      <w:r w:rsidR="00246AEC">
        <w:rPr>
          <w:rFonts w:ascii="Trebuchet MS" w:hAnsi="Trebuchet MS"/>
          <w:sz w:val="28"/>
          <w:szCs w:val="28"/>
        </w:rPr>
        <w:t>)</w:t>
      </w:r>
      <w:r>
        <w:rPr>
          <w:rFonts w:ascii="Trebuchet MS" w:hAnsi="Trebuchet MS"/>
          <w:sz w:val="28"/>
          <w:szCs w:val="28"/>
        </w:rPr>
        <w:t xml:space="preserve"> cobradas; sin cuento las pintadas aves que depositaban a los pies de las apuestas cazadoras, los amaestrados azores</w:t>
      </w:r>
      <w:r w:rsidR="001F14E6">
        <w:rPr>
          <w:rFonts w:ascii="Trebuchet MS" w:hAnsi="Trebuchet MS"/>
          <w:sz w:val="28"/>
          <w:szCs w:val="28"/>
        </w:rPr>
        <w:t xml:space="preserve"> (10</w:t>
      </w:r>
      <w:r w:rsidR="00246AEC">
        <w:rPr>
          <w:rFonts w:ascii="Trebuchet MS" w:hAnsi="Trebuchet MS"/>
          <w:sz w:val="28"/>
          <w:szCs w:val="28"/>
        </w:rPr>
        <w:t>)</w:t>
      </w:r>
      <w:r>
        <w:rPr>
          <w:rFonts w:ascii="Trebuchet MS" w:hAnsi="Trebuchet MS"/>
          <w:sz w:val="28"/>
          <w:szCs w:val="28"/>
        </w:rPr>
        <w:t xml:space="preserve"> y diestros halcones.</w:t>
      </w:r>
    </w:p>
    <w:p w:rsidR="00A76034" w:rsidRDefault="00A76034" w:rsidP="00383E69">
      <w:pPr>
        <w:spacing w:after="0" w:line="240" w:lineRule="auto"/>
        <w:jc w:val="both"/>
        <w:rPr>
          <w:rFonts w:ascii="Trebuchet MS" w:hAnsi="Trebuchet MS"/>
          <w:sz w:val="28"/>
          <w:szCs w:val="28"/>
        </w:rPr>
      </w:pPr>
      <w:r>
        <w:rPr>
          <w:rFonts w:ascii="Trebuchet MS" w:hAnsi="Trebuchet MS"/>
          <w:sz w:val="28"/>
          <w:szCs w:val="28"/>
        </w:rPr>
        <w:tab/>
      </w:r>
      <w:r w:rsidR="00694F8E">
        <w:rPr>
          <w:rFonts w:ascii="Trebuchet MS" w:hAnsi="Trebuchet MS"/>
          <w:sz w:val="28"/>
          <w:szCs w:val="28"/>
        </w:rPr>
        <w:t xml:space="preserve">Ya iba a oscurecer y cuando los cazadores se replegaban en el sitio convenido de antemano, acudiendo </w:t>
      </w:r>
      <w:r w:rsidR="00C66DD4">
        <w:rPr>
          <w:rFonts w:ascii="Trebuchet MS" w:hAnsi="Trebuchet MS"/>
          <w:sz w:val="28"/>
          <w:szCs w:val="28"/>
        </w:rPr>
        <w:t xml:space="preserve">a las llamadas de los cuernos de caza los que más extraviados se encontraban, el conde </w:t>
      </w:r>
      <w:proofErr w:type="spellStart"/>
      <w:r w:rsidR="00C66DD4">
        <w:rPr>
          <w:rFonts w:ascii="Trebuchet MS" w:hAnsi="Trebuchet MS"/>
          <w:sz w:val="28"/>
          <w:szCs w:val="28"/>
        </w:rPr>
        <w:t>Muñazán</w:t>
      </w:r>
      <w:proofErr w:type="spellEnd"/>
      <w:r w:rsidR="00C66DD4">
        <w:rPr>
          <w:rFonts w:ascii="Trebuchet MS" w:hAnsi="Trebuchet MS"/>
          <w:sz w:val="28"/>
          <w:szCs w:val="28"/>
        </w:rPr>
        <w:t xml:space="preserve">, que fatigado de la faena del día se retiraba hacia lo que podríamos llamar su cuartel </w:t>
      </w:r>
      <w:r w:rsidR="006744A5">
        <w:rPr>
          <w:rFonts w:ascii="Trebuchet MS" w:hAnsi="Trebuchet MS"/>
          <w:sz w:val="28"/>
          <w:szCs w:val="28"/>
        </w:rPr>
        <w:t>condal</w:t>
      </w:r>
      <w:r w:rsidR="00246AEC">
        <w:rPr>
          <w:rFonts w:ascii="Trebuchet MS" w:hAnsi="Trebuchet MS"/>
          <w:sz w:val="28"/>
          <w:szCs w:val="28"/>
        </w:rPr>
        <w:t xml:space="preserve"> (1</w:t>
      </w:r>
      <w:r w:rsidR="001F14E6">
        <w:rPr>
          <w:rFonts w:ascii="Trebuchet MS" w:hAnsi="Trebuchet MS"/>
          <w:sz w:val="28"/>
          <w:szCs w:val="28"/>
        </w:rPr>
        <w:t>1</w:t>
      </w:r>
      <w:r w:rsidR="00246AEC">
        <w:rPr>
          <w:rFonts w:ascii="Trebuchet MS" w:hAnsi="Trebuchet MS"/>
          <w:sz w:val="28"/>
          <w:szCs w:val="28"/>
        </w:rPr>
        <w:t>)</w:t>
      </w:r>
      <w:r w:rsidR="006744A5">
        <w:rPr>
          <w:rFonts w:ascii="Trebuchet MS" w:hAnsi="Trebuchet MS"/>
          <w:sz w:val="28"/>
          <w:szCs w:val="28"/>
        </w:rPr>
        <w:t>, ve de cerca un corpulento jabalí que, como si nada temiese, se encara con el apuesto conde.</w:t>
      </w:r>
    </w:p>
    <w:p w:rsidR="006744A5" w:rsidRDefault="006744A5" w:rsidP="00383E69">
      <w:pPr>
        <w:spacing w:after="0" w:line="240" w:lineRule="auto"/>
        <w:jc w:val="both"/>
        <w:rPr>
          <w:rFonts w:ascii="Trebuchet MS" w:hAnsi="Trebuchet MS"/>
          <w:sz w:val="28"/>
          <w:szCs w:val="28"/>
        </w:rPr>
      </w:pPr>
      <w:r>
        <w:rPr>
          <w:rFonts w:ascii="Trebuchet MS" w:hAnsi="Trebuchet MS"/>
          <w:sz w:val="28"/>
          <w:szCs w:val="28"/>
        </w:rPr>
        <w:tab/>
        <w:t xml:space="preserve">Verlo este y, como el rayo, partir sobre la pieza, fue obra de un instante; pero el jabalí, como si obedeciera a una voluntad superior, apresurando unas veces el paso, retrasándolo otras para incitar, de este modo, más y más a su perseguidor tomó su acelerada fuga por las riberas del </w:t>
      </w:r>
      <w:proofErr w:type="spellStart"/>
      <w:r>
        <w:rPr>
          <w:rFonts w:ascii="Trebuchet MS" w:hAnsi="Trebuchet MS"/>
          <w:sz w:val="28"/>
          <w:szCs w:val="28"/>
        </w:rPr>
        <w:t>Bedón</w:t>
      </w:r>
      <w:proofErr w:type="spellEnd"/>
      <w:r>
        <w:rPr>
          <w:rFonts w:ascii="Trebuchet MS" w:hAnsi="Trebuchet MS"/>
          <w:sz w:val="28"/>
          <w:szCs w:val="28"/>
        </w:rPr>
        <w:t xml:space="preserve"> sin que, a pesar de la </w:t>
      </w:r>
      <w:r>
        <w:rPr>
          <w:rFonts w:ascii="Trebuchet MS" w:hAnsi="Trebuchet MS"/>
          <w:sz w:val="28"/>
          <w:szCs w:val="28"/>
        </w:rPr>
        <w:lastRenderedPageBreak/>
        <w:t>multitud de venablos y ballestas que le eran arrojados, ninguno hubiese logrado alcanzarle.</w:t>
      </w:r>
    </w:p>
    <w:p w:rsidR="006744A5" w:rsidRDefault="006744A5" w:rsidP="00383E69">
      <w:pPr>
        <w:spacing w:after="0" w:line="240" w:lineRule="auto"/>
        <w:jc w:val="both"/>
        <w:rPr>
          <w:rFonts w:ascii="Trebuchet MS" w:hAnsi="Trebuchet MS"/>
          <w:sz w:val="28"/>
          <w:szCs w:val="28"/>
        </w:rPr>
      </w:pPr>
      <w:r>
        <w:rPr>
          <w:rFonts w:ascii="Trebuchet MS" w:hAnsi="Trebuchet MS"/>
          <w:sz w:val="28"/>
          <w:szCs w:val="28"/>
        </w:rPr>
        <w:tab/>
        <w:t>Ya era la hora del crepúsculo cuando la fiera perseguida por el conde, a quien ya había perdido de vista su gente, llegó al paraje en que nos encontramos.</w:t>
      </w:r>
    </w:p>
    <w:p w:rsidR="006744A5" w:rsidRDefault="006744A5" w:rsidP="00383E69">
      <w:pPr>
        <w:spacing w:after="0" w:line="240" w:lineRule="auto"/>
        <w:jc w:val="both"/>
        <w:rPr>
          <w:rFonts w:ascii="Trebuchet MS" w:hAnsi="Trebuchet MS"/>
          <w:sz w:val="28"/>
          <w:szCs w:val="28"/>
        </w:rPr>
      </w:pPr>
      <w:r>
        <w:rPr>
          <w:rFonts w:ascii="Trebuchet MS" w:hAnsi="Trebuchet MS"/>
          <w:sz w:val="28"/>
          <w:szCs w:val="28"/>
        </w:rPr>
        <w:tab/>
        <w:t xml:space="preserve">La fiera buscaba en vano una salida para sustraerse de su perseguidor, y cuando el valeroso </w:t>
      </w:r>
      <w:proofErr w:type="spellStart"/>
      <w:r>
        <w:rPr>
          <w:rFonts w:ascii="Trebuchet MS" w:hAnsi="Trebuchet MS"/>
          <w:sz w:val="28"/>
          <w:szCs w:val="28"/>
        </w:rPr>
        <w:t>Muñazán</w:t>
      </w:r>
      <w:proofErr w:type="spellEnd"/>
      <w:r>
        <w:rPr>
          <w:rFonts w:ascii="Trebuchet MS" w:hAnsi="Trebuchet MS"/>
          <w:sz w:val="28"/>
          <w:szCs w:val="28"/>
        </w:rPr>
        <w:t xml:space="preserve"> parecía ya que iba a cobrar su presa codiciada, el jabalí, a quien un poder </w:t>
      </w:r>
      <w:r w:rsidR="0000623F">
        <w:rPr>
          <w:rFonts w:ascii="Trebuchet MS" w:hAnsi="Trebuchet MS"/>
          <w:sz w:val="28"/>
          <w:szCs w:val="28"/>
        </w:rPr>
        <w:t>sobrenatural había hecho brotar súbitamente en su boca una candela encendida, cuyos vivos resplandores deslumbraron al conde, desapareció por una gruta, hasta entonces ignorada, dejando en ella una luz misteriosa como señal de su extraordinaria desaparición.</w:t>
      </w:r>
    </w:p>
    <w:p w:rsidR="0000623F" w:rsidRDefault="0000623F" w:rsidP="00383E69">
      <w:pPr>
        <w:spacing w:after="0" w:line="240" w:lineRule="auto"/>
        <w:jc w:val="both"/>
        <w:rPr>
          <w:rFonts w:ascii="Trebuchet MS" w:hAnsi="Trebuchet MS"/>
          <w:sz w:val="28"/>
          <w:szCs w:val="28"/>
        </w:rPr>
      </w:pPr>
      <w:r>
        <w:rPr>
          <w:rFonts w:ascii="Trebuchet MS" w:hAnsi="Trebuchet MS"/>
          <w:sz w:val="28"/>
          <w:szCs w:val="28"/>
        </w:rPr>
        <w:tab/>
        <w:t xml:space="preserve">El conde, como buen cristiano que era, conoció al punto que aquellos brillantes resplandores no podían ser otros que los de la fe cristiana, y que aquel prodigio era obra de la omnipotencia divina que designaba aquel sitio para asiento de una casa de oración y de retiro, resolviendo la inmediata fundación de este monasterio dedicándolo a </w:t>
      </w:r>
      <w:r>
        <w:rPr>
          <w:rFonts w:ascii="Trebuchet MS" w:hAnsi="Trebuchet MS"/>
          <w:i/>
          <w:sz w:val="28"/>
          <w:szCs w:val="28"/>
        </w:rPr>
        <w:t>San Antolín</w:t>
      </w:r>
      <w:r>
        <w:rPr>
          <w:rFonts w:ascii="Trebuchet MS" w:hAnsi="Trebuchet MS"/>
          <w:sz w:val="28"/>
          <w:szCs w:val="28"/>
        </w:rPr>
        <w:t xml:space="preserve"> como abogado del fuego.</w:t>
      </w:r>
    </w:p>
    <w:p w:rsidR="0000623F" w:rsidRDefault="0000623F" w:rsidP="00383E69">
      <w:pPr>
        <w:spacing w:after="0" w:line="240" w:lineRule="auto"/>
        <w:jc w:val="both"/>
        <w:rPr>
          <w:rFonts w:ascii="Trebuchet MS" w:hAnsi="Trebuchet MS"/>
          <w:sz w:val="28"/>
          <w:szCs w:val="28"/>
        </w:rPr>
      </w:pPr>
      <w:r>
        <w:rPr>
          <w:rFonts w:ascii="Trebuchet MS" w:hAnsi="Trebuchet MS"/>
          <w:sz w:val="28"/>
          <w:szCs w:val="28"/>
        </w:rPr>
        <w:tab/>
        <w:t>Tan pronto como se vio rodeado de sus escuderos, volvió a reunirse con su cortejo que cambió el sobresalto que la inesperada y súbita desaparición del conde le causara, en las mayores muestras de regocijo y contento por haber permitido Dios que tan alegre día tuviera fin tan sobrenatural como venturoso.</w:t>
      </w:r>
    </w:p>
    <w:p w:rsidR="0000623F" w:rsidRDefault="0000623F" w:rsidP="00383E69">
      <w:pPr>
        <w:spacing w:after="0" w:line="240" w:lineRule="auto"/>
        <w:jc w:val="both"/>
        <w:rPr>
          <w:rFonts w:ascii="Trebuchet MS" w:hAnsi="Trebuchet MS"/>
          <w:sz w:val="28"/>
          <w:szCs w:val="28"/>
        </w:rPr>
      </w:pPr>
      <w:r>
        <w:rPr>
          <w:rFonts w:ascii="Trebuchet MS" w:hAnsi="Trebuchet MS"/>
          <w:sz w:val="28"/>
          <w:szCs w:val="28"/>
        </w:rPr>
        <w:tab/>
        <w:t>Análoga tradición tienen las iglesias de San Juan de la Peña, Santa María de Aguilar de Campoo y la de San Antolín de Palencia.</w:t>
      </w:r>
    </w:p>
    <w:p w:rsidR="0000623F" w:rsidRDefault="0000623F" w:rsidP="00383E69">
      <w:pPr>
        <w:spacing w:after="0" w:line="240" w:lineRule="auto"/>
        <w:jc w:val="both"/>
        <w:rPr>
          <w:rFonts w:ascii="Trebuchet MS" w:hAnsi="Trebuchet MS"/>
          <w:sz w:val="28"/>
          <w:szCs w:val="28"/>
        </w:rPr>
      </w:pPr>
      <w:r>
        <w:rPr>
          <w:rFonts w:ascii="Trebuchet MS" w:hAnsi="Trebuchet MS"/>
          <w:sz w:val="28"/>
          <w:szCs w:val="28"/>
        </w:rPr>
        <w:tab/>
        <w:t xml:space="preserve">El que en ella no crea, bástele saber que esta última iglesia le dedicó el rey D. Sancho el Mayor a San Antolín como abogado del fuego, que esta devoción se difundió por Asturias, como lo prueba la </w:t>
      </w:r>
      <w:r w:rsidR="00A25AC0">
        <w:rPr>
          <w:rFonts w:ascii="Trebuchet MS" w:hAnsi="Trebuchet MS"/>
          <w:sz w:val="28"/>
          <w:szCs w:val="28"/>
        </w:rPr>
        <w:t xml:space="preserve">dedicación a dicho Santo de las de </w:t>
      </w:r>
      <w:proofErr w:type="spellStart"/>
      <w:r w:rsidR="00A25AC0">
        <w:rPr>
          <w:rFonts w:ascii="Trebuchet MS" w:hAnsi="Trebuchet MS"/>
          <w:sz w:val="28"/>
          <w:szCs w:val="28"/>
        </w:rPr>
        <w:t>Bedón</w:t>
      </w:r>
      <w:proofErr w:type="spellEnd"/>
      <w:r w:rsidR="00A25AC0">
        <w:rPr>
          <w:rFonts w:ascii="Trebuchet MS" w:hAnsi="Trebuchet MS"/>
          <w:sz w:val="28"/>
          <w:szCs w:val="28"/>
        </w:rPr>
        <w:t xml:space="preserve">, </w:t>
      </w:r>
      <w:proofErr w:type="spellStart"/>
      <w:r w:rsidR="00A25AC0">
        <w:rPr>
          <w:rFonts w:ascii="Trebuchet MS" w:hAnsi="Trebuchet MS"/>
          <w:sz w:val="28"/>
          <w:szCs w:val="28"/>
        </w:rPr>
        <w:t>Sotiello</w:t>
      </w:r>
      <w:proofErr w:type="spellEnd"/>
      <w:r w:rsidR="00A25AC0">
        <w:rPr>
          <w:rFonts w:ascii="Trebuchet MS" w:hAnsi="Trebuchet MS"/>
          <w:sz w:val="28"/>
          <w:szCs w:val="28"/>
        </w:rPr>
        <w:t xml:space="preserve">, Llera y </w:t>
      </w:r>
      <w:proofErr w:type="spellStart"/>
      <w:r w:rsidR="00A25AC0">
        <w:rPr>
          <w:rFonts w:ascii="Trebuchet MS" w:hAnsi="Trebuchet MS"/>
          <w:sz w:val="28"/>
          <w:szCs w:val="28"/>
        </w:rPr>
        <w:t>Obona</w:t>
      </w:r>
      <w:proofErr w:type="spellEnd"/>
      <w:r w:rsidR="00A25AC0">
        <w:rPr>
          <w:rFonts w:ascii="Trebuchet MS" w:hAnsi="Trebuchet MS"/>
          <w:sz w:val="28"/>
          <w:szCs w:val="28"/>
        </w:rPr>
        <w:t xml:space="preserve"> y que respecto de la que nos ocupa no existen documentos por haberse quemado las antiguas escrituras en el incendio que, según </w:t>
      </w:r>
      <w:proofErr w:type="spellStart"/>
      <w:r w:rsidR="00A25AC0">
        <w:rPr>
          <w:rFonts w:ascii="Trebuchet MS" w:hAnsi="Trebuchet MS"/>
          <w:sz w:val="28"/>
          <w:szCs w:val="28"/>
        </w:rPr>
        <w:t>Argaíz</w:t>
      </w:r>
      <w:proofErr w:type="spellEnd"/>
      <w:r w:rsidR="00A25AC0">
        <w:rPr>
          <w:rFonts w:ascii="Trebuchet MS" w:hAnsi="Trebuchet MS"/>
          <w:sz w:val="28"/>
          <w:szCs w:val="28"/>
        </w:rPr>
        <w:t xml:space="preserve">, consumió el archivo del monasterio, que en las latinas que más modernas se conservan se llama </w:t>
      </w:r>
      <w:proofErr w:type="spellStart"/>
      <w:r w:rsidR="00A25AC0">
        <w:rPr>
          <w:rFonts w:ascii="Trebuchet MS" w:hAnsi="Trebuchet MS"/>
          <w:i/>
          <w:sz w:val="28"/>
          <w:szCs w:val="28"/>
        </w:rPr>
        <w:t>Antoninus</w:t>
      </w:r>
      <w:proofErr w:type="spellEnd"/>
      <w:r w:rsidR="00A25AC0">
        <w:rPr>
          <w:rFonts w:ascii="Trebuchet MS" w:hAnsi="Trebuchet MS"/>
          <w:sz w:val="28"/>
          <w:szCs w:val="28"/>
        </w:rPr>
        <w:t>.</w:t>
      </w:r>
    </w:p>
    <w:p w:rsidR="00246AEC" w:rsidRDefault="00246AEC" w:rsidP="00383E69">
      <w:pPr>
        <w:spacing w:after="0" w:line="240" w:lineRule="auto"/>
        <w:jc w:val="both"/>
        <w:rPr>
          <w:rFonts w:ascii="Trebuchet MS" w:hAnsi="Trebuchet MS"/>
          <w:sz w:val="28"/>
          <w:szCs w:val="28"/>
        </w:rPr>
      </w:pPr>
    </w:p>
    <w:p w:rsidR="00246AEC" w:rsidRDefault="00246AEC" w:rsidP="00246AEC">
      <w:pPr>
        <w:spacing w:after="0" w:line="240" w:lineRule="auto"/>
        <w:jc w:val="both"/>
        <w:rPr>
          <w:rFonts w:ascii="Trebuchet MS" w:hAnsi="Trebuchet MS"/>
          <w:sz w:val="28"/>
          <w:szCs w:val="28"/>
        </w:rPr>
      </w:pPr>
      <w:r>
        <w:rPr>
          <w:rFonts w:ascii="Trebuchet MS" w:hAnsi="Trebuchet MS"/>
          <w:sz w:val="28"/>
          <w:szCs w:val="28"/>
        </w:rPr>
        <w:t>(1)</w:t>
      </w:r>
      <w:r w:rsidR="001F14E6">
        <w:rPr>
          <w:rFonts w:ascii="Trebuchet MS" w:hAnsi="Trebuchet MS"/>
          <w:sz w:val="28"/>
          <w:szCs w:val="28"/>
        </w:rPr>
        <w:t xml:space="preserve"> comarcanos: </w:t>
      </w:r>
      <w:r w:rsidR="00E17964">
        <w:rPr>
          <w:rFonts w:ascii="Trebuchet MS" w:hAnsi="Trebuchet MS"/>
          <w:sz w:val="28"/>
          <w:szCs w:val="28"/>
        </w:rPr>
        <w:t>próximos, en las inmediaciones</w:t>
      </w:r>
    </w:p>
    <w:p w:rsidR="00246AEC" w:rsidRDefault="00246AEC" w:rsidP="00246AEC">
      <w:pPr>
        <w:spacing w:after="0" w:line="240" w:lineRule="auto"/>
        <w:jc w:val="both"/>
        <w:rPr>
          <w:rFonts w:ascii="Trebuchet MS" w:hAnsi="Trebuchet MS"/>
          <w:sz w:val="28"/>
          <w:szCs w:val="28"/>
        </w:rPr>
      </w:pPr>
      <w:r>
        <w:rPr>
          <w:rFonts w:ascii="Trebuchet MS" w:hAnsi="Trebuchet MS"/>
          <w:sz w:val="28"/>
          <w:szCs w:val="28"/>
        </w:rPr>
        <w:t>(2)</w:t>
      </w:r>
      <w:r w:rsidR="001F14E6">
        <w:rPr>
          <w:rFonts w:ascii="Trebuchet MS" w:hAnsi="Trebuchet MS"/>
          <w:sz w:val="28"/>
          <w:szCs w:val="28"/>
        </w:rPr>
        <w:t xml:space="preserve"> arreos: </w:t>
      </w:r>
      <w:r w:rsidR="00183C09">
        <w:rPr>
          <w:rFonts w:ascii="Trebuchet MS" w:hAnsi="Trebuchet MS"/>
          <w:sz w:val="28"/>
          <w:szCs w:val="28"/>
        </w:rPr>
        <w:t>accesorios, guarniciones</w:t>
      </w:r>
    </w:p>
    <w:p w:rsidR="00246AEC" w:rsidRDefault="00246AEC" w:rsidP="00246AEC">
      <w:pPr>
        <w:spacing w:after="0" w:line="240" w:lineRule="auto"/>
        <w:jc w:val="both"/>
        <w:rPr>
          <w:rFonts w:ascii="Trebuchet MS" w:hAnsi="Trebuchet MS"/>
          <w:sz w:val="28"/>
          <w:szCs w:val="28"/>
        </w:rPr>
      </w:pPr>
      <w:r>
        <w:rPr>
          <w:rFonts w:ascii="Trebuchet MS" w:hAnsi="Trebuchet MS"/>
          <w:sz w:val="28"/>
          <w:szCs w:val="28"/>
        </w:rPr>
        <w:t>(3)</w:t>
      </w:r>
      <w:r w:rsidR="001F14E6">
        <w:rPr>
          <w:rFonts w:ascii="Trebuchet MS" w:hAnsi="Trebuchet MS"/>
          <w:sz w:val="28"/>
          <w:szCs w:val="28"/>
        </w:rPr>
        <w:t xml:space="preserve"> montería: </w:t>
      </w:r>
      <w:r w:rsidR="0035104A">
        <w:rPr>
          <w:rFonts w:ascii="Trebuchet MS" w:hAnsi="Trebuchet MS"/>
          <w:sz w:val="28"/>
          <w:szCs w:val="28"/>
        </w:rPr>
        <w:t>caza mayor</w:t>
      </w:r>
    </w:p>
    <w:p w:rsidR="00246AEC" w:rsidRDefault="00246AEC" w:rsidP="00246AEC">
      <w:pPr>
        <w:spacing w:after="0" w:line="240" w:lineRule="auto"/>
        <w:jc w:val="both"/>
        <w:rPr>
          <w:rFonts w:ascii="Trebuchet MS" w:hAnsi="Trebuchet MS"/>
          <w:sz w:val="28"/>
          <w:szCs w:val="28"/>
        </w:rPr>
      </w:pPr>
      <w:r>
        <w:rPr>
          <w:rFonts w:ascii="Trebuchet MS" w:hAnsi="Trebuchet MS"/>
          <w:sz w:val="28"/>
          <w:szCs w:val="28"/>
        </w:rPr>
        <w:t>(4)</w:t>
      </w:r>
      <w:r w:rsidR="001F14E6">
        <w:rPr>
          <w:rFonts w:ascii="Trebuchet MS" w:hAnsi="Trebuchet MS"/>
          <w:sz w:val="28"/>
          <w:szCs w:val="28"/>
        </w:rPr>
        <w:t xml:space="preserve"> peones: </w:t>
      </w:r>
      <w:r w:rsidR="0035104A">
        <w:rPr>
          <w:rFonts w:ascii="Trebuchet MS" w:hAnsi="Trebuchet MS"/>
          <w:sz w:val="28"/>
          <w:szCs w:val="28"/>
        </w:rPr>
        <w:t>soldados de a pie</w:t>
      </w:r>
    </w:p>
    <w:p w:rsidR="00246AEC" w:rsidRDefault="00246AEC" w:rsidP="00246AEC">
      <w:pPr>
        <w:spacing w:after="0" w:line="240" w:lineRule="auto"/>
        <w:jc w:val="both"/>
        <w:rPr>
          <w:rFonts w:ascii="Trebuchet MS" w:hAnsi="Trebuchet MS"/>
          <w:sz w:val="28"/>
          <w:szCs w:val="28"/>
        </w:rPr>
      </w:pPr>
      <w:r>
        <w:rPr>
          <w:rFonts w:ascii="Trebuchet MS" w:hAnsi="Trebuchet MS"/>
          <w:sz w:val="28"/>
          <w:szCs w:val="28"/>
        </w:rPr>
        <w:t>(5)</w:t>
      </w:r>
      <w:r w:rsidR="001F14E6">
        <w:rPr>
          <w:rFonts w:ascii="Trebuchet MS" w:hAnsi="Trebuchet MS"/>
          <w:sz w:val="28"/>
          <w:szCs w:val="28"/>
        </w:rPr>
        <w:t xml:space="preserve"> cambiantes: </w:t>
      </w:r>
      <w:r w:rsidR="00F77A51">
        <w:rPr>
          <w:rFonts w:ascii="Trebuchet MS" w:hAnsi="Trebuchet MS"/>
          <w:sz w:val="28"/>
          <w:szCs w:val="28"/>
        </w:rPr>
        <w:t>visos, reflejos, tornasoles</w:t>
      </w:r>
    </w:p>
    <w:p w:rsidR="00246AEC" w:rsidRDefault="00246AEC" w:rsidP="00246AEC">
      <w:pPr>
        <w:spacing w:after="0" w:line="240" w:lineRule="auto"/>
        <w:jc w:val="both"/>
        <w:rPr>
          <w:rFonts w:ascii="Trebuchet MS" w:hAnsi="Trebuchet MS"/>
          <w:sz w:val="28"/>
          <w:szCs w:val="28"/>
        </w:rPr>
      </w:pPr>
      <w:r>
        <w:rPr>
          <w:rFonts w:ascii="Trebuchet MS" w:hAnsi="Trebuchet MS"/>
          <w:sz w:val="28"/>
          <w:szCs w:val="28"/>
        </w:rPr>
        <w:t>(6)</w:t>
      </w:r>
      <w:r w:rsidR="001F14E6">
        <w:rPr>
          <w:rFonts w:ascii="Trebuchet MS" w:hAnsi="Trebuchet MS"/>
          <w:sz w:val="28"/>
          <w:szCs w:val="28"/>
        </w:rPr>
        <w:t xml:space="preserve"> piqueros: </w:t>
      </w:r>
      <w:r w:rsidR="008D4334">
        <w:rPr>
          <w:rFonts w:ascii="Trebuchet MS" w:hAnsi="Trebuchet MS"/>
          <w:sz w:val="28"/>
          <w:szCs w:val="28"/>
        </w:rPr>
        <w:t>soldados armados con picas</w:t>
      </w:r>
    </w:p>
    <w:p w:rsidR="00246AEC" w:rsidRDefault="00246AEC" w:rsidP="00246AEC">
      <w:pPr>
        <w:spacing w:after="0" w:line="240" w:lineRule="auto"/>
        <w:jc w:val="both"/>
        <w:rPr>
          <w:rFonts w:ascii="Trebuchet MS" w:hAnsi="Trebuchet MS"/>
          <w:sz w:val="28"/>
          <w:szCs w:val="28"/>
        </w:rPr>
      </w:pPr>
      <w:r>
        <w:rPr>
          <w:rFonts w:ascii="Trebuchet MS" w:hAnsi="Trebuchet MS"/>
          <w:sz w:val="28"/>
          <w:szCs w:val="28"/>
        </w:rPr>
        <w:t>(7)</w:t>
      </w:r>
      <w:r w:rsidR="001F14E6">
        <w:rPr>
          <w:rFonts w:ascii="Trebuchet MS" w:hAnsi="Trebuchet MS"/>
          <w:sz w:val="28"/>
          <w:szCs w:val="28"/>
        </w:rPr>
        <w:t xml:space="preserve"> ojeadores: </w:t>
      </w:r>
      <w:r w:rsidR="00597B6D">
        <w:rPr>
          <w:rFonts w:ascii="Trebuchet MS" w:hAnsi="Trebuchet MS"/>
          <w:sz w:val="28"/>
          <w:szCs w:val="28"/>
        </w:rPr>
        <w:t>los que ahuyentan la caza para que se encamine a donde están los cazadores</w:t>
      </w:r>
    </w:p>
    <w:p w:rsidR="00246AEC" w:rsidRDefault="00246AEC" w:rsidP="00246AEC">
      <w:pPr>
        <w:spacing w:after="0" w:line="240" w:lineRule="auto"/>
        <w:jc w:val="both"/>
        <w:rPr>
          <w:rFonts w:ascii="Trebuchet MS" w:hAnsi="Trebuchet MS"/>
          <w:sz w:val="28"/>
          <w:szCs w:val="28"/>
        </w:rPr>
      </w:pPr>
      <w:r>
        <w:rPr>
          <w:rFonts w:ascii="Trebuchet MS" w:hAnsi="Trebuchet MS"/>
          <w:sz w:val="28"/>
          <w:szCs w:val="28"/>
        </w:rPr>
        <w:lastRenderedPageBreak/>
        <w:t>(8)</w:t>
      </w:r>
      <w:r w:rsidR="001F14E6">
        <w:rPr>
          <w:rFonts w:ascii="Trebuchet MS" w:hAnsi="Trebuchet MS"/>
          <w:sz w:val="28"/>
          <w:szCs w:val="28"/>
        </w:rPr>
        <w:t xml:space="preserve"> venatoria: </w:t>
      </w:r>
      <w:r w:rsidR="001C3CAA">
        <w:rPr>
          <w:rFonts w:ascii="Trebuchet MS" w:hAnsi="Trebuchet MS"/>
          <w:sz w:val="28"/>
          <w:szCs w:val="28"/>
        </w:rPr>
        <w:t>de caza</w:t>
      </w:r>
    </w:p>
    <w:p w:rsidR="00246AEC" w:rsidRDefault="00246AEC" w:rsidP="00246AEC">
      <w:pPr>
        <w:spacing w:after="0" w:line="240" w:lineRule="auto"/>
        <w:jc w:val="both"/>
        <w:rPr>
          <w:rFonts w:ascii="Trebuchet MS" w:hAnsi="Trebuchet MS"/>
          <w:sz w:val="28"/>
          <w:szCs w:val="28"/>
        </w:rPr>
      </w:pPr>
      <w:r>
        <w:rPr>
          <w:rFonts w:ascii="Trebuchet MS" w:hAnsi="Trebuchet MS"/>
          <w:sz w:val="28"/>
          <w:szCs w:val="28"/>
        </w:rPr>
        <w:t>(9)</w:t>
      </w:r>
      <w:r w:rsidR="001F14E6">
        <w:rPr>
          <w:rFonts w:ascii="Trebuchet MS" w:hAnsi="Trebuchet MS"/>
          <w:sz w:val="28"/>
          <w:szCs w:val="28"/>
        </w:rPr>
        <w:t xml:space="preserve"> reses: </w:t>
      </w:r>
      <w:r w:rsidR="001C3CAA">
        <w:rPr>
          <w:rFonts w:ascii="Trebuchet MS" w:hAnsi="Trebuchet MS"/>
          <w:sz w:val="28"/>
          <w:szCs w:val="28"/>
        </w:rPr>
        <w:t>animales salvaje cuadrúpedos</w:t>
      </w:r>
    </w:p>
    <w:p w:rsidR="00246AEC" w:rsidRDefault="00246AEC" w:rsidP="00246AEC">
      <w:pPr>
        <w:spacing w:after="0" w:line="240" w:lineRule="auto"/>
        <w:jc w:val="both"/>
        <w:rPr>
          <w:rFonts w:ascii="Trebuchet MS" w:hAnsi="Trebuchet MS"/>
          <w:sz w:val="28"/>
          <w:szCs w:val="28"/>
        </w:rPr>
      </w:pPr>
      <w:r>
        <w:rPr>
          <w:rFonts w:ascii="Trebuchet MS" w:hAnsi="Trebuchet MS"/>
          <w:sz w:val="28"/>
          <w:szCs w:val="28"/>
        </w:rPr>
        <w:t>(10)</w:t>
      </w:r>
      <w:r w:rsidR="001F14E6">
        <w:rPr>
          <w:rFonts w:ascii="Trebuchet MS" w:hAnsi="Trebuchet MS"/>
          <w:sz w:val="28"/>
          <w:szCs w:val="28"/>
        </w:rPr>
        <w:t xml:space="preserve"> azores: </w:t>
      </w:r>
      <w:r w:rsidR="00183C09">
        <w:rPr>
          <w:rFonts w:ascii="Trebuchet MS" w:hAnsi="Trebuchet MS"/>
          <w:sz w:val="28"/>
          <w:szCs w:val="28"/>
        </w:rPr>
        <w:t>aves rapaces de cetrería</w:t>
      </w:r>
    </w:p>
    <w:p w:rsidR="00246AEC" w:rsidRDefault="001F14E6" w:rsidP="00246AEC">
      <w:pPr>
        <w:spacing w:after="0" w:line="240" w:lineRule="auto"/>
        <w:jc w:val="both"/>
        <w:rPr>
          <w:rFonts w:ascii="Trebuchet MS" w:hAnsi="Trebuchet MS"/>
          <w:sz w:val="28"/>
          <w:szCs w:val="28"/>
        </w:rPr>
      </w:pPr>
      <w:r>
        <w:rPr>
          <w:rFonts w:ascii="Trebuchet MS" w:hAnsi="Trebuchet MS"/>
          <w:sz w:val="28"/>
          <w:szCs w:val="28"/>
        </w:rPr>
        <w:t xml:space="preserve">(11) cuartel condal: </w:t>
      </w:r>
      <w:r w:rsidR="0094510F">
        <w:rPr>
          <w:rFonts w:ascii="Trebuchet MS" w:hAnsi="Trebuchet MS"/>
          <w:sz w:val="28"/>
          <w:szCs w:val="28"/>
        </w:rPr>
        <w:t>lugar de acampada y alojamiento de sus tropas</w:t>
      </w:r>
    </w:p>
    <w:p w:rsidR="001F14E6" w:rsidRPr="00246AEC" w:rsidRDefault="001F14E6" w:rsidP="00246AEC">
      <w:pPr>
        <w:spacing w:after="0" w:line="240" w:lineRule="auto"/>
        <w:jc w:val="both"/>
        <w:rPr>
          <w:rFonts w:ascii="Trebuchet MS" w:hAnsi="Trebuchet MS"/>
          <w:sz w:val="28"/>
          <w:szCs w:val="28"/>
        </w:rPr>
      </w:pPr>
    </w:p>
    <w:sectPr w:rsidR="001F14E6" w:rsidRPr="00246AEC" w:rsidSect="00291F6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E69" w:rsidRDefault="00383E69" w:rsidP="00383E69">
      <w:pPr>
        <w:spacing w:after="0" w:line="240" w:lineRule="auto"/>
      </w:pPr>
      <w:r>
        <w:separator/>
      </w:r>
    </w:p>
  </w:endnote>
  <w:endnote w:type="continuationSeparator" w:id="0">
    <w:p w:rsidR="00383E69" w:rsidRDefault="00383E69" w:rsidP="00383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E69" w:rsidRDefault="00383E69" w:rsidP="00383E69">
      <w:pPr>
        <w:spacing w:after="0" w:line="240" w:lineRule="auto"/>
      </w:pPr>
      <w:r>
        <w:separator/>
      </w:r>
    </w:p>
  </w:footnote>
  <w:footnote w:type="continuationSeparator" w:id="0">
    <w:p w:rsidR="00383E69" w:rsidRDefault="00383E69" w:rsidP="00383E69">
      <w:pPr>
        <w:spacing w:after="0" w:line="240" w:lineRule="auto"/>
      </w:pPr>
      <w:r>
        <w:continuationSeparator/>
      </w:r>
    </w:p>
  </w:footnote>
  <w:footnote w:id="1">
    <w:p w:rsidR="00383E69" w:rsidRPr="00383E69" w:rsidRDefault="00383E69" w:rsidP="001F14E6">
      <w:pPr>
        <w:pStyle w:val="Textonotapie"/>
        <w:jc w:val="both"/>
        <w:rPr>
          <w:rFonts w:ascii="Trebuchet MS" w:hAnsi="Trebuchet MS"/>
          <w:sz w:val="28"/>
          <w:szCs w:val="28"/>
        </w:rPr>
      </w:pPr>
      <w:r w:rsidRPr="00383E69">
        <w:rPr>
          <w:rStyle w:val="Refdenotaalpie"/>
          <w:rFonts w:ascii="Trebuchet MS" w:hAnsi="Trebuchet MS"/>
          <w:sz w:val="28"/>
          <w:szCs w:val="28"/>
        </w:rPr>
        <w:footnoteRef/>
      </w:r>
      <w:r w:rsidRPr="00383E69">
        <w:rPr>
          <w:rFonts w:ascii="Trebuchet MS" w:hAnsi="Trebuchet MS"/>
          <w:sz w:val="28"/>
          <w:szCs w:val="28"/>
        </w:rPr>
        <w:t xml:space="preserve"> </w:t>
      </w:r>
      <w:r>
        <w:rPr>
          <w:rFonts w:ascii="Trebuchet MS" w:hAnsi="Trebuchet MS"/>
          <w:i/>
          <w:sz w:val="28"/>
          <w:szCs w:val="28"/>
        </w:rPr>
        <w:t>Soledad laureada de San Benito y sus hijos en las iglesias de España</w:t>
      </w:r>
      <w:r>
        <w:rPr>
          <w:rFonts w:ascii="Trebuchet MS" w:hAnsi="Trebuchet MS"/>
          <w:sz w:val="28"/>
          <w:szCs w:val="28"/>
        </w:rPr>
        <w:t>, Madrid, 1675 (bibliografía del autor)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90426"/>
    <w:multiLevelType w:val="hybridMultilevel"/>
    <w:tmpl w:val="174C383E"/>
    <w:lvl w:ilvl="0" w:tplc="50A2C1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383E69"/>
    <w:rsid w:val="0000623F"/>
    <w:rsid w:val="00183C09"/>
    <w:rsid w:val="001C3CAA"/>
    <w:rsid w:val="001F14E6"/>
    <w:rsid w:val="00246AEC"/>
    <w:rsid w:val="00291F62"/>
    <w:rsid w:val="0035104A"/>
    <w:rsid w:val="00383E69"/>
    <w:rsid w:val="003E7B06"/>
    <w:rsid w:val="00474580"/>
    <w:rsid w:val="00597B6D"/>
    <w:rsid w:val="005C3ED5"/>
    <w:rsid w:val="006744A5"/>
    <w:rsid w:val="00674F3F"/>
    <w:rsid w:val="00694F8E"/>
    <w:rsid w:val="007F7944"/>
    <w:rsid w:val="008D4334"/>
    <w:rsid w:val="0094510F"/>
    <w:rsid w:val="00A25AC0"/>
    <w:rsid w:val="00A76034"/>
    <w:rsid w:val="00C66DD4"/>
    <w:rsid w:val="00E17964"/>
    <w:rsid w:val="00F77A51"/>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F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83E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83E69"/>
    <w:rPr>
      <w:sz w:val="20"/>
      <w:szCs w:val="20"/>
    </w:rPr>
  </w:style>
  <w:style w:type="character" w:styleId="Refdenotaalpie">
    <w:name w:val="footnote reference"/>
    <w:basedOn w:val="Fuentedeprrafopredeter"/>
    <w:uiPriority w:val="99"/>
    <w:semiHidden/>
    <w:unhideWhenUsed/>
    <w:rsid w:val="00383E69"/>
    <w:rPr>
      <w:vertAlign w:val="superscript"/>
    </w:rPr>
  </w:style>
  <w:style w:type="paragraph" w:styleId="Prrafodelista">
    <w:name w:val="List Paragraph"/>
    <w:basedOn w:val="Normal"/>
    <w:uiPriority w:val="34"/>
    <w:qFormat/>
    <w:rsid w:val="00246A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8140D-5ACE-4176-821A-ECDAFA0D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4141</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24</cp:revision>
  <dcterms:created xsi:type="dcterms:W3CDTF">2018-06-14T19:00:00Z</dcterms:created>
  <dcterms:modified xsi:type="dcterms:W3CDTF">2018-06-15T21:34:00Z</dcterms:modified>
</cp:coreProperties>
</file>